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36476" w14:textId="4AF4E16E" w:rsidR="00D72A41" w:rsidRPr="009C49FF" w:rsidRDefault="00FD642D" w:rsidP="009C49FF">
      <w:pPr>
        <w:jc w:val="center"/>
      </w:pPr>
      <w:r>
        <w:rPr>
          <w:noProof/>
        </w:rPr>
        <w:drawing>
          <wp:inline distT="0" distB="0" distL="0" distR="0" wp14:anchorId="275D6746" wp14:editId="454FB3E2">
            <wp:extent cx="3611880" cy="3921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C_logo.png"/>
                    <pic:cNvPicPr/>
                  </pic:nvPicPr>
                  <pic:blipFill>
                    <a:blip r:embed="rId6"/>
                    <a:stretch>
                      <a:fillRect/>
                    </a:stretch>
                  </pic:blipFill>
                  <pic:spPr>
                    <a:xfrm>
                      <a:off x="0" y="0"/>
                      <a:ext cx="3611880" cy="392199"/>
                    </a:xfrm>
                    <a:prstGeom prst="rect">
                      <a:avLst/>
                    </a:prstGeom>
                  </pic:spPr>
                </pic:pic>
              </a:graphicData>
            </a:graphic>
          </wp:inline>
        </w:drawing>
      </w:r>
    </w:p>
    <w:p w14:paraId="6CA1C972" w14:textId="3D50846C" w:rsidR="00E56958" w:rsidRPr="00E56958" w:rsidRDefault="00E56958" w:rsidP="00E56958">
      <w:pPr>
        <w:spacing w:before="100" w:beforeAutospacing="1" w:after="100" w:afterAutospacing="1" w:line="240" w:lineRule="auto"/>
        <w:outlineLvl w:val="0"/>
        <w:rPr>
          <w:rFonts w:ascii="Calibri" w:eastAsia="Times New Roman" w:hAnsi="Calibri" w:cs="Calibri"/>
          <w:b/>
          <w:bCs/>
          <w:kern w:val="36"/>
          <w:sz w:val="44"/>
          <w:szCs w:val="44"/>
          <w:u w:val="single"/>
          <w:lang w:eastAsia="nl-NL"/>
          <w14:ligatures w14:val="none"/>
        </w:rPr>
      </w:pPr>
      <w:r w:rsidRPr="00AB7411">
        <w:rPr>
          <w:rFonts w:ascii="Calibri" w:eastAsia="Times New Roman" w:hAnsi="Calibri" w:cs="Calibri"/>
          <w:b/>
          <w:bCs/>
          <w:kern w:val="36"/>
          <w:sz w:val="44"/>
          <w:szCs w:val="44"/>
          <w:u w:val="single"/>
          <w:lang w:eastAsia="nl-NL"/>
          <w14:ligatures w14:val="none"/>
        </w:rPr>
        <w:t>Persbericht</w:t>
      </w:r>
    </w:p>
    <w:p w14:paraId="15BA1EAA" w14:textId="77777777" w:rsidR="00B01CC5" w:rsidRPr="00B01CC5" w:rsidRDefault="008B5653" w:rsidP="00B01CC5">
      <w:pPr>
        <w:spacing w:after="0" w:line="240" w:lineRule="auto"/>
        <w:outlineLvl w:val="0"/>
        <w:rPr>
          <w:rFonts w:ascii="Calibri" w:eastAsia="Times New Roman" w:hAnsi="Calibri" w:cs="Calibri"/>
          <w:b/>
          <w:bCs/>
          <w:kern w:val="36"/>
          <w:sz w:val="40"/>
          <w:szCs w:val="40"/>
          <w:lang w:eastAsia="nl-NL"/>
          <w14:ligatures w14:val="none"/>
        </w:rPr>
      </w:pPr>
      <w:r w:rsidRPr="00B01CC5">
        <w:rPr>
          <w:rFonts w:ascii="Calibri" w:eastAsia="Times New Roman" w:hAnsi="Calibri" w:cs="Calibri"/>
          <w:b/>
          <w:bCs/>
          <w:kern w:val="36"/>
          <w:sz w:val="40"/>
          <w:szCs w:val="40"/>
          <w:lang w:eastAsia="nl-NL"/>
          <w14:ligatures w14:val="none"/>
        </w:rPr>
        <w:t>Raad van State schorst uitspraak PAS-melders: onzekerheid duurt opnieuw langer</w:t>
      </w:r>
    </w:p>
    <w:p w14:paraId="20372A2A" w14:textId="77777777" w:rsidR="008B5653" w:rsidRPr="00A92DAF" w:rsidRDefault="00B01CC5" w:rsidP="00B01CC5">
      <w:pPr>
        <w:spacing w:after="0" w:line="240" w:lineRule="auto"/>
        <w:rPr>
          <w:rFonts w:ascii="Calibri" w:eastAsia="Times New Roman" w:hAnsi="Calibri" w:cs="Calibri"/>
          <w:b/>
          <w:bCs/>
          <w:i/>
          <w:iCs/>
          <w:kern w:val="0"/>
          <w:sz w:val="22"/>
          <w:szCs w:val="22"/>
          <w:lang w:eastAsia="nl-NL"/>
          <w14:ligatures w14:val="none"/>
        </w:rPr>
      </w:pPr>
      <w:r>
        <w:rPr>
          <w:rFonts w:ascii="Calibri" w:eastAsia="Times New Roman" w:hAnsi="Calibri" w:cs="Calibri"/>
          <w:b/>
          <w:bCs/>
          <w:kern w:val="0"/>
          <w:sz w:val="22"/>
          <w:szCs w:val="22"/>
          <w:lang w:eastAsia="nl-NL"/>
          <w14:ligatures w14:val="none"/>
        </w:rPr>
        <w:br/>
      </w:r>
      <w:r w:rsidR="008B5653" w:rsidRPr="00A92DAF">
        <w:rPr>
          <w:rFonts w:ascii="Calibri" w:eastAsia="Times New Roman" w:hAnsi="Calibri" w:cs="Calibri"/>
          <w:b/>
          <w:bCs/>
          <w:i/>
          <w:iCs/>
          <w:kern w:val="0"/>
          <w:lang w:eastAsia="nl-NL"/>
          <w14:ligatures w14:val="none"/>
        </w:rPr>
        <w:t>Stichting Stikstofclaim teleurgesteld dat provincie Overijssel voorlopig niet hoeft te beslissen o</w:t>
      </w:r>
      <w:r w:rsidR="000F01D6" w:rsidRPr="00A92DAF">
        <w:rPr>
          <w:rFonts w:ascii="Calibri" w:eastAsia="Times New Roman" w:hAnsi="Calibri" w:cs="Calibri"/>
          <w:b/>
          <w:bCs/>
          <w:i/>
          <w:iCs/>
          <w:kern w:val="0"/>
          <w:lang w:eastAsia="nl-NL"/>
          <w14:ligatures w14:val="none"/>
        </w:rPr>
        <w:t>ver</w:t>
      </w:r>
      <w:r w:rsidR="008B5653" w:rsidRPr="00A92DAF">
        <w:rPr>
          <w:rFonts w:ascii="Calibri" w:eastAsia="Times New Roman" w:hAnsi="Calibri" w:cs="Calibri"/>
          <w:b/>
          <w:bCs/>
          <w:i/>
          <w:iCs/>
          <w:kern w:val="0"/>
          <w:lang w:eastAsia="nl-NL"/>
          <w14:ligatures w14:val="none"/>
        </w:rPr>
        <w:t xml:space="preserve"> vergunningaanvragen</w:t>
      </w:r>
    </w:p>
    <w:p w14:paraId="7F594EE4" w14:textId="77777777" w:rsidR="00B01CC5" w:rsidRPr="00B01CC5" w:rsidRDefault="00B01CC5" w:rsidP="00B01CC5">
      <w:pPr>
        <w:spacing w:after="0" w:line="240" w:lineRule="auto"/>
        <w:rPr>
          <w:rFonts w:ascii="Calibri" w:eastAsia="Times New Roman" w:hAnsi="Calibri" w:cs="Calibri"/>
          <w:kern w:val="0"/>
          <w:sz w:val="22"/>
          <w:szCs w:val="22"/>
          <w:lang w:eastAsia="nl-NL"/>
          <w14:ligatures w14:val="none"/>
        </w:rPr>
      </w:pPr>
    </w:p>
    <w:p w14:paraId="20348587" w14:textId="77777777" w:rsidR="008B5653" w:rsidRPr="00B01CC5" w:rsidRDefault="008B5653"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b/>
          <w:bCs/>
          <w:kern w:val="0"/>
          <w:sz w:val="22"/>
          <w:szCs w:val="22"/>
          <w:lang w:eastAsia="nl-NL"/>
          <w14:ligatures w14:val="none"/>
        </w:rPr>
        <w:t>11 september 2026 –</w:t>
      </w:r>
      <w:r w:rsidRPr="00B01CC5">
        <w:rPr>
          <w:rFonts w:ascii="Calibri" w:eastAsia="Times New Roman" w:hAnsi="Calibri" w:cs="Calibri"/>
          <w:kern w:val="0"/>
          <w:sz w:val="22"/>
          <w:szCs w:val="22"/>
          <w:lang w:eastAsia="nl-NL"/>
          <w14:ligatures w14:val="none"/>
        </w:rPr>
        <w:t xml:space="preserve"> De voorzieningenrechter van de Raad van State heeft vandaag de uitspraak van de rechtbank Overijssel over vier PAS-melders geschorst. Daarmee hoeft de provincie Overijssel voorlopig niet te beslissen o</w:t>
      </w:r>
      <w:r w:rsidR="000F01D6">
        <w:rPr>
          <w:rFonts w:ascii="Calibri" w:eastAsia="Times New Roman" w:hAnsi="Calibri" w:cs="Calibri"/>
          <w:kern w:val="0"/>
          <w:sz w:val="22"/>
          <w:szCs w:val="22"/>
          <w:lang w:eastAsia="nl-NL"/>
          <w14:ligatures w14:val="none"/>
        </w:rPr>
        <w:t>ver</w:t>
      </w:r>
      <w:r w:rsidRPr="00B01CC5">
        <w:rPr>
          <w:rFonts w:ascii="Calibri" w:eastAsia="Times New Roman" w:hAnsi="Calibri" w:cs="Calibri"/>
          <w:kern w:val="0"/>
          <w:sz w:val="22"/>
          <w:szCs w:val="22"/>
          <w:lang w:eastAsia="nl-NL"/>
          <w14:ligatures w14:val="none"/>
        </w:rPr>
        <w:t xml:space="preserve"> hun aanvragen voor een natuurvergunning. Stichting Stikstofclaim (SSC), die de procedure namens de vier ondernemers voert, is teleurgesteld. De PAS-melders blijven hierdoor</w:t>
      </w:r>
      <w:r w:rsidR="000F01D6">
        <w:rPr>
          <w:rFonts w:ascii="Calibri" w:eastAsia="Times New Roman" w:hAnsi="Calibri" w:cs="Calibri"/>
          <w:kern w:val="0"/>
          <w:sz w:val="22"/>
          <w:szCs w:val="22"/>
          <w:lang w:eastAsia="nl-NL"/>
          <w14:ligatures w14:val="none"/>
        </w:rPr>
        <w:t xml:space="preserve"> </w:t>
      </w:r>
      <w:r w:rsidR="00E56958">
        <w:rPr>
          <w:rFonts w:ascii="Calibri" w:eastAsia="Times New Roman" w:hAnsi="Calibri" w:cs="Calibri"/>
          <w:kern w:val="0"/>
          <w:sz w:val="22"/>
          <w:szCs w:val="22"/>
          <w:lang w:eastAsia="nl-NL"/>
          <w14:ligatures w14:val="none"/>
        </w:rPr>
        <w:t>op</w:t>
      </w:r>
      <w:r w:rsidRPr="00B01CC5">
        <w:rPr>
          <w:rFonts w:ascii="Calibri" w:eastAsia="Times New Roman" w:hAnsi="Calibri" w:cs="Calibri"/>
          <w:kern w:val="0"/>
          <w:sz w:val="22"/>
          <w:szCs w:val="22"/>
          <w:lang w:eastAsia="nl-NL"/>
          <w14:ligatures w14:val="none"/>
        </w:rPr>
        <w:t>nieuw langer in onzekerheid over hun vergunning en de toekomst van hun bedrijf.</w:t>
      </w:r>
    </w:p>
    <w:p w14:paraId="19F359E5" w14:textId="77777777" w:rsidR="00B01CC5" w:rsidRDefault="00B01CC5" w:rsidP="00B01CC5">
      <w:pPr>
        <w:spacing w:after="0" w:line="240" w:lineRule="auto"/>
        <w:rPr>
          <w:rFonts w:ascii="Calibri" w:eastAsia="Times New Roman" w:hAnsi="Calibri" w:cs="Calibri"/>
          <w:kern w:val="0"/>
          <w:sz w:val="22"/>
          <w:szCs w:val="22"/>
          <w:lang w:eastAsia="nl-NL"/>
          <w14:ligatures w14:val="none"/>
        </w:rPr>
      </w:pPr>
    </w:p>
    <w:p w14:paraId="27CC7578" w14:textId="77777777" w:rsidR="008B5653" w:rsidRDefault="008B5653"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kern w:val="0"/>
          <w:sz w:val="22"/>
          <w:szCs w:val="22"/>
          <w:lang w:eastAsia="nl-NL"/>
          <w14:ligatures w14:val="none"/>
        </w:rPr>
        <w:t>De rechtbank Overijssel bepaalde op 30 juni dat de legalisatieverzoeken die de vier PAS-melders in 2021 indienden, moesten worden beschouwd als aanvragen voor een natuurvergunning. De provincie kreeg twaalf weken de tijd om daaro</w:t>
      </w:r>
      <w:r w:rsidR="000F01D6">
        <w:rPr>
          <w:rFonts w:ascii="Calibri" w:eastAsia="Times New Roman" w:hAnsi="Calibri" w:cs="Calibri"/>
          <w:kern w:val="0"/>
          <w:sz w:val="22"/>
          <w:szCs w:val="22"/>
          <w:lang w:eastAsia="nl-NL"/>
          <w14:ligatures w14:val="none"/>
        </w:rPr>
        <w:t>ver</w:t>
      </w:r>
      <w:r w:rsidRPr="00B01CC5">
        <w:rPr>
          <w:rFonts w:ascii="Calibri" w:eastAsia="Times New Roman" w:hAnsi="Calibri" w:cs="Calibri"/>
          <w:kern w:val="0"/>
          <w:sz w:val="22"/>
          <w:szCs w:val="22"/>
          <w:lang w:eastAsia="nl-NL"/>
          <w14:ligatures w14:val="none"/>
        </w:rPr>
        <w:t xml:space="preserve"> alsnog een besluit te nemen. </w:t>
      </w:r>
    </w:p>
    <w:p w14:paraId="69C336D0" w14:textId="77777777" w:rsidR="00B01CC5" w:rsidRPr="00B01CC5" w:rsidRDefault="00B01CC5" w:rsidP="00B01CC5">
      <w:pPr>
        <w:spacing w:after="0" w:line="240" w:lineRule="auto"/>
        <w:rPr>
          <w:rFonts w:ascii="Calibri" w:eastAsia="Times New Roman" w:hAnsi="Calibri" w:cs="Calibri"/>
          <w:kern w:val="0"/>
          <w:sz w:val="22"/>
          <w:szCs w:val="22"/>
          <w:lang w:eastAsia="nl-NL"/>
          <w14:ligatures w14:val="none"/>
        </w:rPr>
      </w:pPr>
    </w:p>
    <w:p w14:paraId="011AA893" w14:textId="77777777" w:rsidR="008B5653" w:rsidRDefault="008B5653"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kern w:val="0"/>
          <w:sz w:val="22"/>
          <w:szCs w:val="22"/>
          <w:lang w:eastAsia="nl-NL"/>
          <w14:ligatures w14:val="none"/>
        </w:rPr>
        <w:t>De provincie ging tegen de uitspraak in hoger beroep en vroeg de Raad van State om de uitspraak in afwachting daarvan te schorsen. Dat verzoek is vandaag toegewezen. De provincie hoeft daardoor voorlopig geen besluit te nemen o</w:t>
      </w:r>
      <w:r w:rsidR="000F01D6">
        <w:rPr>
          <w:rFonts w:ascii="Calibri" w:eastAsia="Times New Roman" w:hAnsi="Calibri" w:cs="Calibri"/>
          <w:kern w:val="0"/>
          <w:sz w:val="22"/>
          <w:szCs w:val="22"/>
          <w:lang w:eastAsia="nl-NL"/>
          <w14:ligatures w14:val="none"/>
        </w:rPr>
        <w:t>ver</w:t>
      </w:r>
      <w:r w:rsidRPr="00B01CC5">
        <w:rPr>
          <w:rFonts w:ascii="Calibri" w:eastAsia="Times New Roman" w:hAnsi="Calibri" w:cs="Calibri"/>
          <w:kern w:val="0"/>
          <w:sz w:val="22"/>
          <w:szCs w:val="22"/>
          <w:lang w:eastAsia="nl-NL"/>
          <w14:ligatures w14:val="none"/>
        </w:rPr>
        <w:t xml:space="preserve"> de aanvragen. De voorzieningenrechter benadrukt dat het oordeel van vandaag voorlopig is en niet bindend is voor de bodemprocedure. </w:t>
      </w:r>
    </w:p>
    <w:p w14:paraId="76C1CF2A" w14:textId="77777777" w:rsidR="00B01CC5" w:rsidRPr="00B01CC5" w:rsidRDefault="00B01CC5" w:rsidP="00B01CC5">
      <w:pPr>
        <w:spacing w:after="0" w:line="240" w:lineRule="auto"/>
        <w:rPr>
          <w:rFonts w:ascii="Calibri" w:eastAsia="Times New Roman" w:hAnsi="Calibri" w:cs="Calibri"/>
          <w:kern w:val="0"/>
          <w:sz w:val="22"/>
          <w:szCs w:val="22"/>
          <w:lang w:eastAsia="nl-NL"/>
          <w14:ligatures w14:val="none"/>
        </w:rPr>
      </w:pPr>
    </w:p>
    <w:p w14:paraId="04356E35" w14:textId="77777777" w:rsidR="008B5653" w:rsidRDefault="008B5653" w:rsidP="00B01CC5">
      <w:pPr>
        <w:spacing w:after="0" w:line="240" w:lineRule="auto"/>
        <w:outlineLvl w:val="2"/>
        <w:rPr>
          <w:rFonts w:ascii="Calibri" w:eastAsia="Times New Roman" w:hAnsi="Calibri" w:cs="Calibri"/>
          <w:b/>
          <w:bCs/>
          <w:kern w:val="0"/>
          <w:lang w:eastAsia="nl-NL"/>
          <w14:ligatures w14:val="none"/>
        </w:rPr>
      </w:pPr>
      <w:r w:rsidRPr="00B01CC5">
        <w:rPr>
          <w:rFonts w:ascii="Calibri" w:eastAsia="Times New Roman" w:hAnsi="Calibri" w:cs="Calibri"/>
          <w:b/>
          <w:bCs/>
          <w:kern w:val="0"/>
          <w:lang w:eastAsia="nl-NL"/>
          <w14:ligatures w14:val="none"/>
        </w:rPr>
        <w:t>‘Provincie wordt beloond voor afwachten’</w:t>
      </w:r>
    </w:p>
    <w:p w14:paraId="10D18E25" w14:textId="77777777" w:rsidR="008B5653" w:rsidRDefault="008B5653"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b/>
          <w:bCs/>
          <w:kern w:val="0"/>
          <w:sz w:val="22"/>
          <w:szCs w:val="22"/>
          <w:lang w:eastAsia="nl-NL"/>
          <w14:ligatures w14:val="none"/>
        </w:rPr>
        <w:t>SSC-voorzitter Jan Cees Vogelaar vindt de uitkomst moeilijk te begrijpen.</w:t>
      </w:r>
      <w:r w:rsidR="00B01CC5">
        <w:rPr>
          <w:rFonts w:ascii="Calibri" w:eastAsia="Times New Roman" w:hAnsi="Calibri" w:cs="Calibri"/>
          <w:kern w:val="0"/>
          <w:sz w:val="22"/>
          <w:szCs w:val="22"/>
          <w:lang w:eastAsia="nl-NL"/>
          <w14:ligatures w14:val="none"/>
        </w:rPr>
        <w:t xml:space="preserve"> </w:t>
      </w:r>
      <w:r w:rsidRPr="00B01CC5">
        <w:rPr>
          <w:rFonts w:ascii="Calibri" w:eastAsia="Times New Roman" w:hAnsi="Calibri" w:cs="Calibri"/>
          <w:kern w:val="0"/>
          <w:sz w:val="22"/>
          <w:szCs w:val="22"/>
          <w:lang w:eastAsia="nl-NL"/>
          <w14:ligatures w14:val="none"/>
        </w:rPr>
        <w:t>“Deze PAS-melders wachten al jaren op duidelijkheid. De rechtbank gaf de provincie twaalf weken om eindelijk een besluit te nemen, maar in die periode is niets gebeurd. Nu wordt de uitspraak geschorst en hoeft de provincie voorlopig opnieuw niets te doen. Daarmee wordt afwachten feitelijk beloond, terwijl de boeren de rekening betalen: zij blijven nog langer in onzekerheid.”</w:t>
      </w:r>
    </w:p>
    <w:p w14:paraId="5246DF55" w14:textId="77777777" w:rsidR="00B01CC5" w:rsidRPr="00B01CC5" w:rsidRDefault="00B01CC5" w:rsidP="00B01CC5">
      <w:pPr>
        <w:spacing w:after="0" w:line="240" w:lineRule="auto"/>
        <w:rPr>
          <w:rFonts w:ascii="Calibri" w:eastAsia="Times New Roman" w:hAnsi="Calibri" w:cs="Calibri"/>
          <w:kern w:val="0"/>
          <w:sz w:val="22"/>
          <w:szCs w:val="22"/>
          <w:lang w:eastAsia="nl-NL"/>
          <w14:ligatures w14:val="none"/>
        </w:rPr>
      </w:pPr>
    </w:p>
    <w:p w14:paraId="03F29B12" w14:textId="77777777" w:rsidR="008B5653" w:rsidRPr="00B01CC5" w:rsidRDefault="008B5653"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kern w:val="0"/>
          <w:sz w:val="22"/>
          <w:szCs w:val="22"/>
          <w:lang w:eastAsia="nl-NL"/>
          <w14:ligatures w14:val="none"/>
        </w:rPr>
        <w:t xml:space="preserve">Ook de argumentatie over de beschikbare stikstofruimte roept bij SSC vragen op. De provincie stelde bij de Raad van State dat er op dit moment onvoldoende stikstofruimte beschikbaar is om de vier natuurvergunningen te verlenen. De voorzieningenrechter acht de door de provincie geschetste mogelijke gevolgen van het nu behandelen van de aanvragen niet onwaarschijnlijk. </w:t>
      </w:r>
    </w:p>
    <w:p w14:paraId="0D33B731" w14:textId="77777777" w:rsidR="00B01CC5" w:rsidRDefault="00B01CC5" w:rsidP="00B01CC5">
      <w:pPr>
        <w:spacing w:after="0" w:line="240" w:lineRule="auto"/>
        <w:rPr>
          <w:rFonts w:ascii="Calibri" w:eastAsia="Times New Roman" w:hAnsi="Calibri" w:cs="Calibri"/>
          <w:b/>
          <w:bCs/>
          <w:kern w:val="0"/>
          <w:sz w:val="22"/>
          <w:szCs w:val="22"/>
          <w:lang w:eastAsia="nl-NL"/>
          <w14:ligatures w14:val="none"/>
        </w:rPr>
      </w:pPr>
    </w:p>
    <w:p w14:paraId="14078861" w14:textId="77777777" w:rsidR="008B5653" w:rsidRDefault="00B01CC5"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b/>
          <w:bCs/>
          <w:kern w:val="0"/>
          <w:sz w:val="22"/>
          <w:szCs w:val="22"/>
          <w:lang w:eastAsia="nl-NL"/>
          <w14:ligatures w14:val="none"/>
        </w:rPr>
        <w:t xml:space="preserve">Jan Cees </w:t>
      </w:r>
      <w:r w:rsidR="008B5653" w:rsidRPr="00B01CC5">
        <w:rPr>
          <w:rFonts w:ascii="Calibri" w:eastAsia="Times New Roman" w:hAnsi="Calibri" w:cs="Calibri"/>
          <w:b/>
          <w:bCs/>
          <w:kern w:val="0"/>
          <w:sz w:val="22"/>
          <w:szCs w:val="22"/>
          <w:lang w:eastAsia="nl-NL"/>
          <w14:ligatures w14:val="none"/>
        </w:rPr>
        <w:t>Vogelaar:</w:t>
      </w:r>
      <w:r>
        <w:rPr>
          <w:rFonts w:ascii="Calibri" w:eastAsia="Times New Roman" w:hAnsi="Calibri" w:cs="Calibri"/>
          <w:kern w:val="0"/>
          <w:sz w:val="22"/>
          <w:szCs w:val="22"/>
          <w:lang w:eastAsia="nl-NL"/>
          <w14:ligatures w14:val="none"/>
        </w:rPr>
        <w:t xml:space="preserve"> </w:t>
      </w:r>
      <w:r w:rsidR="008B5653" w:rsidRPr="00B01CC5">
        <w:rPr>
          <w:rFonts w:ascii="Calibri" w:eastAsia="Times New Roman" w:hAnsi="Calibri" w:cs="Calibri"/>
          <w:kern w:val="0"/>
          <w:sz w:val="22"/>
          <w:szCs w:val="22"/>
          <w:lang w:eastAsia="nl-NL"/>
          <w14:ligatures w14:val="none"/>
        </w:rPr>
        <w:t>“De provincie zegt dat er onvoldoende stikstofruimte is om deze PAS-melders een vergunning te geven. Tegelijkertijd is voor ons onvoldoende inzichtelijk hoeveel ruimte er daadwerkelijk beschikbaar is en hoe die wordt ingezet. Dan is het moeilijk te begrijpen dat juist deze boeren, die buiten hun schuld al sinds 2019 zonder definitieve oplossing zitten, opnieuw moeten wachten.”</w:t>
      </w:r>
    </w:p>
    <w:p w14:paraId="4B099DBB" w14:textId="77777777" w:rsidR="009C49FF" w:rsidRPr="00B01CC5" w:rsidRDefault="009C49FF" w:rsidP="00B01CC5">
      <w:pPr>
        <w:spacing w:after="0" w:line="240" w:lineRule="auto"/>
        <w:rPr>
          <w:rFonts w:ascii="Calibri" w:eastAsia="Times New Roman" w:hAnsi="Calibri" w:cs="Calibri"/>
          <w:kern w:val="0"/>
          <w:sz w:val="22"/>
          <w:szCs w:val="22"/>
          <w:lang w:eastAsia="nl-NL"/>
          <w14:ligatures w14:val="none"/>
        </w:rPr>
      </w:pPr>
    </w:p>
    <w:p w14:paraId="3F8BFA8F" w14:textId="77777777" w:rsidR="00B01CC5" w:rsidRDefault="008B5653" w:rsidP="00B01CC5">
      <w:pPr>
        <w:spacing w:after="0" w:line="240" w:lineRule="auto"/>
        <w:outlineLvl w:val="2"/>
        <w:rPr>
          <w:rFonts w:ascii="Calibri" w:eastAsia="Times New Roman" w:hAnsi="Calibri" w:cs="Calibri"/>
          <w:b/>
          <w:bCs/>
          <w:kern w:val="0"/>
          <w:lang w:eastAsia="nl-NL"/>
          <w14:ligatures w14:val="none"/>
        </w:rPr>
      </w:pPr>
      <w:r w:rsidRPr="00B01CC5">
        <w:rPr>
          <w:rFonts w:ascii="Calibri" w:eastAsia="Times New Roman" w:hAnsi="Calibri" w:cs="Calibri"/>
          <w:b/>
          <w:bCs/>
          <w:kern w:val="0"/>
          <w:lang w:eastAsia="nl-NL"/>
          <w14:ligatures w14:val="none"/>
        </w:rPr>
        <w:t>Juridische strijd gaat door</w:t>
      </w:r>
    </w:p>
    <w:p w14:paraId="781818AA" w14:textId="77777777" w:rsidR="008B5653" w:rsidRDefault="008B5653" w:rsidP="00B01CC5">
      <w:pPr>
        <w:spacing w:after="0" w:line="240" w:lineRule="auto"/>
        <w:outlineLvl w:val="2"/>
        <w:rPr>
          <w:rFonts w:ascii="Calibri" w:eastAsia="Times New Roman" w:hAnsi="Calibri" w:cs="Calibri"/>
          <w:kern w:val="0"/>
          <w:sz w:val="22"/>
          <w:szCs w:val="22"/>
          <w:lang w:eastAsia="nl-NL"/>
          <w14:ligatures w14:val="none"/>
        </w:rPr>
      </w:pPr>
      <w:r w:rsidRPr="00B01CC5">
        <w:rPr>
          <w:rFonts w:ascii="Calibri" w:eastAsia="Times New Roman" w:hAnsi="Calibri" w:cs="Calibri"/>
          <w:kern w:val="0"/>
          <w:sz w:val="22"/>
          <w:szCs w:val="22"/>
          <w:lang w:eastAsia="nl-NL"/>
          <w14:ligatures w14:val="none"/>
        </w:rPr>
        <w:t xml:space="preserve">De uitspraak van vandaag betekent niet dat de eerdere uitspraak van de rechtbank definitief van tafel is. De Raad van State moet in de bodemprocedure nog inhoudelijk oordelen over de centrale </w:t>
      </w:r>
      <w:r w:rsidRPr="00B01CC5">
        <w:rPr>
          <w:rFonts w:ascii="Calibri" w:eastAsia="Times New Roman" w:hAnsi="Calibri" w:cs="Calibri"/>
          <w:kern w:val="0"/>
          <w:sz w:val="22"/>
          <w:szCs w:val="22"/>
          <w:lang w:eastAsia="nl-NL"/>
          <w14:ligatures w14:val="none"/>
        </w:rPr>
        <w:lastRenderedPageBreak/>
        <w:t xml:space="preserve">vraag: moeten de in 2021 ingediende legalisatieverzoeken worden beschouwd als aanvragen voor een natuurvergunning? </w:t>
      </w:r>
    </w:p>
    <w:p w14:paraId="70E30179" w14:textId="77777777" w:rsidR="00D72A41" w:rsidRDefault="00D72A41" w:rsidP="00B01CC5">
      <w:pPr>
        <w:spacing w:after="0" w:line="240" w:lineRule="auto"/>
        <w:rPr>
          <w:rFonts w:ascii="Calibri" w:eastAsia="Times New Roman" w:hAnsi="Calibri" w:cs="Calibri"/>
          <w:kern w:val="0"/>
          <w:sz w:val="22"/>
          <w:szCs w:val="22"/>
          <w:lang w:eastAsia="nl-NL"/>
          <w14:ligatures w14:val="none"/>
        </w:rPr>
      </w:pPr>
    </w:p>
    <w:p w14:paraId="4FBC72DF" w14:textId="77777777" w:rsidR="008B5653" w:rsidRPr="000F01D6" w:rsidRDefault="008B5653" w:rsidP="00B01CC5">
      <w:pPr>
        <w:spacing w:after="0" w:line="240" w:lineRule="auto"/>
        <w:rPr>
          <w:rFonts w:ascii="Calibri" w:eastAsia="Times New Roman" w:hAnsi="Calibri" w:cs="Calibri"/>
          <w:kern w:val="0"/>
          <w:sz w:val="22"/>
          <w:szCs w:val="22"/>
          <w:lang w:eastAsia="nl-NL"/>
          <w14:ligatures w14:val="none"/>
        </w:rPr>
      </w:pPr>
      <w:r w:rsidRPr="000F01D6">
        <w:rPr>
          <w:rFonts w:ascii="Calibri" w:eastAsia="Times New Roman" w:hAnsi="Calibri" w:cs="Calibri"/>
          <w:kern w:val="0"/>
          <w:sz w:val="22"/>
          <w:szCs w:val="22"/>
          <w:lang w:eastAsia="nl-NL"/>
          <w14:ligatures w14:val="none"/>
        </w:rPr>
        <w:t xml:space="preserve">“De race is nog niet gelopen,” aldus </w:t>
      </w:r>
      <w:r w:rsidR="000F01D6" w:rsidRPr="000F01D6">
        <w:rPr>
          <w:rFonts w:ascii="Calibri" w:eastAsia="Times New Roman" w:hAnsi="Calibri" w:cs="Calibri"/>
          <w:b/>
          <w:bCs/>
          <w:kern w:val="0"/>
          <w:sz w:val="22"/>
          <w:szCs w:val="22"/>
          <w:lang w:eastAsia="nl-NL"/>
          <w14:ligatures w14:val="none"/>
        </w:rPr>
        <w:t xml:space="preserve">Jan Cees </w:t>
      </w:r>
      <w:r w:rsidRPr="000F01D6">
        <w:rPr>
          <w:rFonts w:ascii="Calibri" w:eastAsia="Times New Roman" w:hAnsi="Calibri" w:cs="Calibri"/>
          <w:b/>
          <w:bCs/>
          <w:kern w:val="0"/>
          <w:sz w:val="22"/>
          <w:szCs w:val="22"/>
          <w:lang w:eastAsia="nl-NL"/>
          <w14:ligatures w14:val="none"/>
        </w:rPr>
        <w:t>Vogelaar.</w:t>
      </w:r>
      <w:r w:rsidRPr="000F01D6">
        <w:rPr>
          <w:rFonts w:ascii="Calibri" w:eastAsia="Times New Roman" w:hAnsi="Calibri" w:cs="Calibri"/>
          <w:kern w:val="0"/>
          <w:sz w:val="22"/>
          <w:szCs w:val="22"/>
          <w:lang w:eastAsia="nl-NL"/>
          <w14:ligatures w14:val="none"/>
        </w:rPr>
        <w:t xml:space="preserve"> “Wij blijven ons inzetten voor deze ondernemers. Na zeven jaar onzekerheid is het hoog tijd dat PAS-melders weten waar ze aan toe zijn.”</w:t>
      </w:r>
    </w:p>
    <w:p w14:paraId="0B8FAEDB" w14:textId="77777777" w:rsidR="00B01CC5" w:rsidRDefault="00B01CC5" w:rsidP="00B01CC5">
      <w:pPr>
        <w:spacing w:after="0" w:line="240" w:lineRule="auto"/>
        <w:rPr>
          <w:rFonts w:ascii="Calibri" w:eastAsia="Times New Roman" w:hAnsi="Calibri" w:cs="Calibri"/>
          <w:b/>
          <w:bCs/>
          <w:kern w:val="0"/>
          <w:sz w:val="22"/>
          <w:szCs w:val="22"/>
          <w:lang w:eastAsia="nl-NL"/>
          <w14:ligatures w14:val="none"/>
        </w:rPr>
      </w:pPr>
    </w:p>
    <w:p w14:paraId="2233B2DF" w14:textId="77777777" w:rsidR="000F01D6" w:rsidRPr="000F01D6" w:rsidRDefault="000F01D6" w:rsidP="000F01D6">
      <w:pPr>
        <w:spacing w:after="0" w:line="240" w:lineRule="auto"/>
        <w:outlineLvl w:val="1"/>
        <w:rPr>
          <w:rFonts w:ascii="Calibri" w:eastAsia="Times New Roman" w:hAnsi="Calibri" w:cs="Calibri"/>
          <w:b/>
          <w:bCs/>
          <w:i/>
          <w:iCs/>
          <w:kern w:val="0"/>
          <w:sz w:val="22"/>
          <w:szCs w:val="22"/>
          <w:lang w:eastAsia="nl-NL"/>
          <w14:ligatures w14:val="none"/>
        </w:rPr>
      </w:pPr>
      <w:r w:rsidRPr="000F01D6">
        <w:rPr>
          <w:rFonts w:ascii="Calibri" w:eastAsia="Times New Roman" w:hAnsi="Calibri" w:cs="Calibri"/>
          <w:b/>
          <w:bCs/>
          <w:i/>
          <w:iCs/>
          <w:kern w:val="0"/>
          <w:sz w:val="22"/>
          <w:szCs w:val="22"/>
          <w:lang w:eastAsia="nl-NL"/>
          <w14:ligatures w14:val="none"/>
        </w:rPr>
        <w:t>Over Stichting Stikstofclaim</w:t>
      </w:r>
    </w:p>
    <w:p w14:paraId="3461C80A" w14:textId="77777777" w:rsidR="000F01D6" w:rsidRDefault="000F01D6" w:rsidP="000F01D6">
      <w:pPr>
        <w:spacing w:after="0" w:line="240" w:lineRule="auto"/>
        <w:rPr>
          <w:rFonts w:ascii="Calibri" w:eastAsia="Times New Roman" w:hAnsi="Calibri" w:cs="Calibri"/>
          <w:i/>
          <w:iCs/>
          <w:kern w:val="0"/>
          <w:sz w:val="22"/>
          <w:szCs w:val="22"/>
          <w:lang w:eastAsia="nl-NL"/>
          <w14:ligatures w14:val="none"/>
        </w:rPr>
      </w:pPr>
      <w:r w:rsidRPr="000F01D6">
        <w:rPr>
          <w:rFonts w:ascii="Calibri" w:eastAsia="Times New Roman" w:hAnsi="Calibri" w:cs="Calibri"/>
          <w:i/>
          <w:iCs/>
          <w:kern w:val="0"/>
          <w:sz w:val="22"/>
          <w:szCs w:val="22"/>
          <w:lang w:eastAsia="nl-NL"/>
          <w14:ligatures w14:val="none"/>
        </w:rPr>
        <w:t>Stichting Stikstofclaim zet zich in voor een juridisch houdbare en uitvoerbare aanpak van het stikstofdossier. De stichting ondersteunt agrarische ondernemers en andere betrokkenen bij juridische procedures, volgt ontwikkelingen in wet- en regelgeving en draagt bij aan de rechtsbescherming van PAS-melders en andere ondernemers die worden geraakt door het stikstofbeleid.</w:t>
      </w:r>
    </w:p>
    <w:p w14:paraId="2643F5DC" w14:textId="77777777" w:rsidR="00D72A41" w:rsidRPr="000F01D6" w:rsidRDefault="00D72A41" w:rsidP="000F01D6">
      <w:pPr>
        <w:spacing w:after="0" w:line="240" w:lineRule="auto"/>
        <w:rPr>
          <w:rFonts w:ascii="Calibri" w:eastAsia="Times New Roman" w:hAnsi="Calibri" w:cs="Calibri"/>
          <w:i/>
          <w:iCs/>
          <w:kern w:val="0"/>
          <w:sz w:val="22"/>
          <w:szCs w:val="22"/>
          <w:lang w:eastAsia="nl-NL"/>
          <w14:ligatures w14:val="none"/>
        </w:rPr>
      </w:pPr>
    </w:p>
    <w:p w14:paraId="183BC4AD" w14:textId="77777777" w:rsidR="00B01CC5" w:rsidRDefault="00B01CC5" w:rsidP="00B01CC5">
      <w:pPr>
        <w:pBdr>
          <w:bottom w:val="single" w:sz="6" w:space="1" w:color="auto"/>
        </w:pBdr>
        <w:spacing w:after="0" w:line="240" w:lineRule="auto"/>
        <w:rPr>
          <w:rFonts w:ascii="Calibri" w:eastAsia="Times New Roman" w:hAnsi="Calibri" w:cs="Calibri"/>
          <w:b/>
          <w:bCs/>
          <w:kern w:val="0"/>
          <w:sz w:val="22"/>
          <w:szCs w:val="22"/>
          <w:lang w:eastAsia="nl-NL"/>
          <w14:ligatures w14:val="none"/>
        </w:rPr>
      </w:pPr>
    </w:p>
    <w:p w14:paraId="47F4ECD3" w14:textId="77777777" w:rsidR="000F01D6" w:rsidRDefault="000F01D6" w:rsidP="00B01CC5">
      <w:pPr>
        <w:spacing w:after="0" w:line="240" w:lineRule="auto"/>
        <w:rPr>
          <w:rFonts w:ascii="Calibri" w:eastAsia="Times New Roman" w:hAnsi="Calibri" w:cs="Calibri"/>
          <w:b/>
          <w:bCs/>
          <w:kern w:val="0"/>
          <w:sz w:val="22"/>
          <w:szCs w:val="22"/>
          <w:lang w:eastAsia="nl-NL"/>
          <w14:ligatures w14:val="none"/>
        </w:rPr>
      </w:pPr>
    </w:p>
    <w:p w14:paraId="1A2E3B8A" w14:textId="77777777" w:rsidR="00D72A41" w:rsidRDefault="00D72A41" w:rsidP="00B01CC5">
      <w:pPr>
        <w:spacing w:after="0" w:line="240" w:lineRule="auto"/>
        <w:rPr>
          <w:rFonts w:ascii="Calibri" w:eastAsia="Times New Roman" w:hAnsi="Calibri" w:cs="Calibri"/>
          <w:b/>
          <w:bCs/>
          <w:kern w:val="0"/>
          <w:sz w:val="22"/>
          <w:szCs w:val="22"/>
          <w:lang w:eastAsia="nl-NL"/>
          <w14:ligatures w14:val="none"/>
        </w:rPr>
      </w:pPr>
    </w:p>
    <w:p w14:paraId="7AAECB49" w14:textId="77777777" w:rsidR="0052006D" w:rsidRDefault="00B01CC5"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b/>
          <w:bCs/>
          <w:kern w:val="0"/>
          <w:sz w:val="22"/>
          <w:szCs w:val="22"/>
          <w:lang w:eastAsia="nl-NL"/>
          <w14:ligatures w14:val="none"/>
        </w:rPr>
        <w:t>Noot voor de redactie</w:t>
      </w:r>
      <w:r w:rsidRPr="00B01CC5">
        <w:rPr>
          <w:rFonts w:ascii="Calibri" w:eastAsia="Times New Roman" w:hAnsi="Calibri" w:cs="Calibri"/>
          <w:kern w:val="0"/>
          <w:sz w:val="22"/>
          <w:szCs w:val="22"/>
          <w:lang w:eastAsia="nl-NL"/>
          <w14:ligatures w14:val="none"/>
        </w:rPr>
        <w:br/>
      </w:r>
    </w:p>
    <w:p w14:paraId="1EB9AB87" w14:textId="77777777" w:rsidR="00B01CC5" w:rsidRDefault="00B01CC5" w:rsidP="00B01CC5">
      <w:pPr>
        <w:spacing w:after="0" w:line="240" w:lineRule="auto"/>
        <w:rPr>
          <w:rFonts w:ascii="Calibri" w:eastAsia="Times New Roman" w:hAnsi="Calibri" w:cs="Calibri"/>
          <w:kern w:val="0"/>
          <w:sz w:val="22"/>
          <w:szCs w:val="22"/>
          <w:lang w:eastAsia="nl-NL"/>
          <w14:ligatures w14:val="none"/>
        </w:rPr>
      </w:pPr>
      <w:r w:rsidRPr="00B01CC5">
        <w:rPr>
          <w:rFonts w:ascii="Calibri" w:eastAsia="Times New Roman" w:hAnsi="Calibri" w:cs="Calibri"/>
          <w:kern w:val="0"/>
          <w:sz w:val="22"/>
          <w:szCs w:val="22"/>
          <w:lang w:eastAsia="nl-NL"/>
          <w14:ligatures w14:val="none"/>
        </w:rPr>
        <w:t>Voor meer informatie:</w:t>
      </w:r>
      <w:r w:rsidRPr="00B01CC5">
        <w:rPr>
          <w:rFonts w:ascii="Calibri" w:eastAsia="Times New Roman" w:hAnsi="Calibri" w:cs="Calibri"/>
          <w:kern w:val="0"/>
          <w:sz w:val="22"/>
          <w:szCs w:val="22"/>
          <w:lang w:eastAsia="nl-NL"/>
          <w14:ligatures w14:val="none"/>
        </w:rPr>
        <w:br/>
      </w:r>
      <w:r>
        <w:rPr>
          <w:rFonts w:ascii="Calibri" w:eastAsia="Times New Roman" w:hAnsi="Calibri" w:cs="Calibri"/>
          <w:kern w:val="0"/>
          <w:sz w:val="22"/>
          <w:szCs w:val="22"/>
          <w:lang w:eastAsia="nl-NL"/>
          <w14:ligatures w14:val="none"/>
        </w:rPr>
        <w:t>Jan Cees Vogelaar, voorzitter Stichting Stikstofclaim</w:t>
      </w:r>
    </w:p>
    <w:p w14:paraId="53F62532" w14:textId="77777777" w:rsidR="00B01CC5" w:rsidRPr="00B01CC5" w:rsidRDefault="000F01D6" w:rsidP="00B01CC5">
      <w:pPr>
        <w:spacing w:after="0" w:line="240" w:lineRule="auto"/>
        <w:rPr>
          <w:rFonts w:ascii="Calibri" w:eastAsia="Times New Roman" w:hAnsi="Calibri" w:cs="Calibri"/>
          <w:kern w:val="0"/>
          <w:sz w:val="22"/>
          <w:szCs w:val="22"/>
          <w:lang w:eastAsia="nl-NL"/>
          <w14:ligatures w14:val="none"/>
        </w:rPr>
      </w:pPr>
      <w:r>
        <w:rPr>
          <w:rFonts w:ascii="Calibri" w:eastAsia="Times New Roman" w:hAnsi="Calibri" w:cs="Calibri"/>
          <w:kern w:val="0"/>
          <w:sz w:val="22"/>
          <w:szCs w:val="22"/>
          <w:lang w:eastAsia="nl-NL"/>
          <w14:ligatures w14:val="none"/>
        </w:rPr>
        <w:t xml:space="preserve">Tel </w:t>
      </w:r>
      <w:r w:rsidR="00B01CC5">
        <w:rPr>
          <w:rFonts w:ascii="Calibri" w:eastAsia="Times New Roman" w:hAnsi="Calibri" w:cs="Calibri"/>
          <w:kern w:val="0"/>
          <w:sz w:val="22"/>
          <w:szCs w:val="22"/>
          <w:lang w:eastAsia="nl-NL"/>
          <w14:ligatures w14:val="none"/>
        </w:rPr>
        <w:t>06</w:t>
      </w:r>
      <w:r>
        <w:rPr>
          <w:rFonts w:ascii="Calibri" w:eastAsia="Times New Roman" w:hAnsi="Calibri" w:cs="Calibri"/>
          <w:kern w:val="0"/>
          <w:sz w:val="22"/>
          <w:szCs w:val="22"/>
          <w:lang w:eastAsia="nl-NL"/>
          <w14:ligatures w14:val="none"/>
        </w:rPr>
        <w:t xml:space="preserve"> – 53 39 17 04</w:t>
      </w:r>
    </w:p>
    <w:p w14:paraId="24FDD020" w14:textId="77777777" w:rsidR="008B5653" w:rsidRDefault="008B5653" w:rsidP="00B01CC5">
      <w:pPr>
        <w:spacing w:after="0" w:line="240" w:lineRule="auto"/>
        <w:rPr>
          <w:rFonts w:ascii="Calibri" w:hAnsi="Calibri" w:cs="Calibri"/>
          <w:sz w:val="22"/>
          <w:szCs w:val="22"/>
        </w:rPr>
      </w:pPr>
    </w:p>
    <w:p w14:paraId="382610C0" w14:textId="77777777" w:rsidR="00B01CC5" w:rsidRPr="00B01CC5" w:rsidRDefault="00B01CC5" w:rsidP="00B01CC5">
      <w:pPr>
        <w:spacing w:after="0" w:line="240" w:lineRule="auto"/>
        <w:rPr>
          <w:rFonts w:ascii="Calibri" w:hAnsi="Calibri" w:cs="Calibri"/>
          <w:sz w:val="22"/>
          <w:szCs w:val="22"/>
        </w:rPr>
      </w:pPr>
    </w:p>
    <w:sectPr w:rsidR="00B01CC5" w:rsidRPr="00B01CC5">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06EA6" w14:textId="77777777" w:rsidR="00A7529E" w:rsidRDefault="00A7529E" w:rsidP="00E56958">
      <w:pPr>
        <w:spacing w:after="0" w:line="240" w:lineRule="auto"/>
      </w:pPr>
      <w:r>
        <w:separator/>
      </w:r>
    </w:p>
  </w:endnote>
  <w:endnote w:type="continuationSeparator" w:id="0">
    <w:p w14:paraId="033041A0" w14:textId="77777777" w:rsidR="00A7529E" w:rsidRDefault="00A7529E" w:rsidP="00E56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5432938"/>
      <w:docPartObj>
        <w:docPartGallery w:val="Page Numbers (Bottom of Page)"/>
        <w:docPartUnique/>
      </w:docPartObj>
    </w:sdtPr>
    <w:sdtEndPr>
      <w:rPr>
        <w:rStyle w:val="PageNumber"/>
      </w:rPr>
    </w:sdtEndPr>
    <w:sdtContent>
      <w:p w14:paraId="3C0387B0" w14:textId="77777777" w:rsidR="00E56958" w:rsidRDefault="00E56958" w:rsidP="00407A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793F74" w14:textId="77777777" w:rsidR="00E56958" w:rsidRDefault="00E56958" w:rsidP="00E569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5791788"/>
      <w:docPartObj>
        <w:docPartGallery w:val="Page Numbers (Bottom of Page)"/>
        <w:docPartUnique/>
      </w:docPartObj>
    </w:sdtPr>
    <w:sdtEndPr>
      <w:rPr>
        <w:rStyle w:val="PageNumber"/>
      </w:rPr>
    </w:sdtEndPr>
    <w:sdtContent>
      <w:p w14:paraId="38C419F5" w14:textId="77777777" w:rsidR="00E56958" w:rsidRDefault="00E56958" w:rsidP="00407A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24ACF6" w14:textId="77777777" w:rsidR="00E56958" w:rsidRDefault="00E56958" w:rsidP="00E569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711F7" w14:textId="77777777" w:rsidR="00A7529E" w:rsidRDefault="00A7529E" w:rsidP="00E56958">
      <w:pPr>
        <w:spacing w:after="0" w:line="240" w:lineRule="auto"/>
      </w:pPr>
      <w:r>
        <w:separator/>
      </w:r>
    </w:p>
  </w:footnote>
  <w:footnote w:type="continuationSeparator" w:id="0">
    <w:p w14:paraId="3B308BA9" w14:textId="77777777" w:rsidR="00A7529E" w:rsidRDefault="00A7529E" w:rsidP="00E56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6B71C" w14:textId="77777777" w:rsidR="001F7F2E" w:rsidRDefault="001F7F2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53"/>
    <w:rsid w:val="00091447"/>
    <w:rsid w:val="000F01D6"/>
    <w:rsid w:val="001D4529"/>
    <w:rsid w:val="001F7F2E"/>
    <w:rsid w:val="002A340E"/>
    <w:rsid w:val="00432C0A"/>
    <w:rsid w:val="0052006D"/>
    <w:rsid w:val="007C3C7C"/>
    <w:rsid w:val="008B5653"/>
    <w:rsid w:val="009C49FF"/>
    <w:rsid w:val="00A7529E"/>
    <w:rsid w:val="00A92DAF"/>
    <w:rsid w:val="00B01CC5"/>
    <w:rsid w:val="00D72A41"/>
    <w:rsid w:val="00DA52EF"/>
    <w:rsid w:val="00E56958"/>
    <w:rsid w:val="00E87AD0"/>
    <w:rsid w:val="00EF3BCF"/>
    <w:rsid w:val="00F32FC2"/>
    <w:rsid w:val="00FD6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0903"/>
  <w15:chartTrackingRefBased/>
  <w15:docId w15:val="{A96BD43E-5229-FA41-8E34-34B65201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6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6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5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6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6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6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6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6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6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5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653"/>
    <w:rPr>
      <w:rFonts w:eastAsiaTheme="majorEastAsia" w:cstheme="majorBidi"/>
      <w:color w:val="272727" w:themeColor="text1" w:themeTint="D8"/>
    </w:rPr>
  </w:style>
  <w:style w:type="paragraph" w:styleId="Title">
    <w:name w:val="Title"/>
    <w:basedOn w:val="Normal"/>
    <w:next w:val="Normal"/>
    <w:link w:val="TitleChar"/>
    <w:uiPriority w:val="10"/>
    <w:qFormat/>
    <w:rsid w:val="008B5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653"/>
    <w:pPr>
      <w:spacing w:before="160"/>
      <w:jc w:val="center"/>
    </w:pPr>
    <w:rPr>
      <w:i/>
      <w:iCs/>
      <w:color w:val="404040" w:themeColor="text1" w:themeTint="BF"/>
    </w:rPr>
  </w:style>
  <w:style w:type="character" w:customStyle="1" w:styleId="QuoteChar">
    <w:name w:val="Quote Char"/>
    <w:basedOn w:val="DefaultParagraphFont"/>
    <w:link w:val="Quote"/>
    <w:uiPriority w:val="29"/>
    <w:rsid w:val="008B5653"/>
    <w:rPr>
      <w:i/>
      <w:iCs/>
      <w:color w:val="404040" w:themeColor="text1" w:themeTint="BF"/>
    </w:rPr>
  </w:style>
  <w:style w:type="paragraph" w:styleId="ListParagraph">
    <w:name w:val="List Paragraph"/>
    <w:basedOn w:val="Normal"/>
    <w:uiPriority w:val="34"/>
    <w:qFormat/>
    <w:rsid w:val="008B5653"/>
    <w:pPr>
      <w:ind w:left="720"/>
      <w:contextualSpacing/>
    </w:pPr>
  </w:style>
  <w:style w:type="character" w:styleId="IntenseEmphasis">
    <w:name w:val="Intense Emphasis"/>
    <w:basedOn w:val="DefaultParagraphFont"/>
    <w:uiPriority w:val="21"/>
    <w:qFormat/>
    <w:rsid w:val="008B5653"/>
    <w:rPr>
      <w:i/>
      <w:iCs/>
      <w:color w:val="0F4761" w:themeColor="accent1" w:themeShade="BF"/>
    </w:rPr>
  </w:style>
  <w:style w:type="paragraph" w:styleId="IntenseQuote">
    <w:name w:val="Intense Quote"/>
    <w:basedOn w:val="Normal"/>
    <w:next w:val="Normal"/>
    <w:link w:val="IntenseQuoteChar"/>
    <w:uiPriority w:val="30"/>
    <w:qFormat/>
    <w:rsid w:val="008B5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653"/>
    <w:rPr>
      <w:i/>
      <w:iCs/>
      <w:color w:val="0F4761" w:themeColor="accent1" w:themeShade="BF"/>
    </w:rPr>
  </w:style>
  <w:style w:type="character" w:styleId="IntenseReference">
    <w:name w:val="Intense Reference"/>
    <w:basedOn w:val="DefaultParagraphFont"/>
    <w:uiPriority w:val="32"/>
    <w:qFormat/>
    <w:rsid w:val="008B5653"/>
    <w:rPr>
      <w:b/>
      <w:bCs/>
      <w:smallCaps/>
      <w:color w:val="0F4761" w:themeColor="accent1" w:themeShade="BF"/>
      <w:spacing w:val="5"/>
    </w:rPr>
  </w:style>
  <w:style w:type="paragraph" w:styleId="NormalWeb">
    <w:name w:val="Normal (Web)"/>
    <w:basedOn w:val="Normal"/>
    <w:uiPriority w:val="99"/>
    <w:semiHidden/>
    <w:unhideWhenUsed/>
    <w:rsid w:val="008B5653"/>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Strong">
    <w:name w:val="Strong"/>
    <w:basedOn w:val="DefaultParagraphFont"/>
    <w:uiPriority w:val="22"/>
    <w:qFormat/>
    <w:rsid w:val="008B5653"/>
    <w:rPr>
      <w:b/>
      <w:bCs/>
    </w:rPr>
  </w:style>
  <w:style w:type="paragraph" w:styleId="Footer">
    <w:name w:val="footer"/>
    <w:basedOn w:val="Normal"/>
    <w:link w:val="FooterChar"/>
    <w:uiPriority w:val="99"/>
    <w:unhideWhenUsed/>
    <w:rsid w:val="00E569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6958"/>
  </w:style>
  <w:style w:type="character" w:styleId="PageNumber">
    <w:name w:val="page number"/>
    <w:basedOn w:val="DefaultParagraphFont"/>
    <w:uiPriority w:val="99"/>
    <w:semiHidden/>
    <w:unhideWhenUsed/>
    <w:rsid w:val="00E56958"/>
  </w:style>
  <w:style w:type="paragraph" w:styleId="Header">
    <w:name w:val="header"/>
    <w:basedOn w:val="Normal"/>
    <w:link w:val="HeaderChar"/>
    <w:uiPriority w:val="99"/>
    <w:unhideWhenUsed/>
    <w:rsid w:val="00DA52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5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Derkse</dc:creator>
  <cp:keywords/>
  <dc:description/>
  <cp:lastModifiedBy>Klaas van der Horst</cp:lastModifiedBy>
  <cp:revision>2</cp:revision>
  <dcterms:created xsi:type="dcterms:W3CDTF">2026-09-18T10:05:00Z</dcterms:created>
  <dcterms:modified xsi:type="dcterms:W3CDTF">2026-09-18T10:05:00Z</dcterms:modified>
</cp:coreProperties>
</file>